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B5" w:rsidRDefault="00CE4EB5" w:rsidP="00597DC2">
      <w:pPr>
        <w:rPr>
          <w:rFonts w:ascii="Helvetica" w:eastAsia="Times New Roman" w:hAnsi="Helvetica" w:cs="Times New Roman"/>
          <w:b/>
          <w:sz w:val="21"/>
          <w:szCs w:val="21"/>
        </w:rPr>
      </w:pPr>
      <w:proofErr w:type="spellStart"/>
      <w:r>
        <w:rPr>
          <w:rFonts w:ascii="Helvetica" w:eastAsia="Times New Roman" w:hAnsi="Helvetica" w:cs="Times New Roman"/>
          <w:b/>
          <w:sz w:val="21"/>
          <w:szCs w:val="21"/>
        </w:rPr>
        <w:t>ScientificDrilling@Otago</w:t>
      </w:r>
      <w:proofErr w:type="spellEnd"/>
      <w:r>
        <w:rPr>
          <w:rFonts w:ascii="Helvetica" w:eastAsia="Times New Roman" w:hAnsi="Helvetica" w:cs="Times New Roman"/>
          <w:b/>
          <w:sz w:val="21"/>
          <w:szCs w:val="21"/>
        </w:rPr>
        <w:t xml:space="preserve"> Meeting Thu 8 Aug 12:00 at ORCA</w:t>
      </w:r>
    </w:p>
    <w:p w:rsidR="00597DC2" w:rsidRDefault="00597DC2" w:rsidP="00597DC2">
      <w:pPr>
        <w:rPr>
          <w:rFonts w:ascii="Helvetica" w:eastAsia="Times New Roman" w:hAnsi="Helvetica" w:cs="Times New Roman"/>
          <w:b/>
          <w:sz w:val="21"/>
          <w:szCs w:val="21"/>
        </w:rPr>
      </w:pPr>
    </w:p>
    <w:p w:rsidR="00CE4EB5" w:rsidRDefault="00CE4EB5" w:rsidP="00597DC2">
      <w:pPr>
        <w:rPr>
          <w:rFonts w:ascii="Helvetica" w:eastAsia="Times New Roman" w:hAnsi="Helvetica" w:cs="Times New Roman"/>
          <w:sz w:val="21"/>
          <w:szCs w:val="21"/>
        </w:rPr>
      </w:pPr>
      <w:r>
        <w:rPr>
          <w:rFonts w:ascii="Helvetica" w:eastAsia="Times New Roman" w:hAnsi="Helvetica" w:cs="Times New Roman"/>
          <w:b/>
          <w:sz w:val="21"/>
          <w:szCs w:val="21"/>
        </w:rPr>
        <w:t xml:space="preserve">In attendance: </w:t>
      </w:r>
      <w:r>
        <w:rPr>
          <w:rFonts w:ascii="Helvetica" w:eastAsia="Times New Roman" w:hAnsi="Helvetica" w:cs="Times New Roman"/>
          <w:sz w:val="21"/>
          <w:szCs w:val="21"/>
        </w:rPr>
        <w:t xml:space="preserve">Virginia Toy, Bob </w:t>
      </w:r>
      <w:proofErr w:type="spellStart"/>
      <w:r>
        <w:rPr>
          <w:rFonts w:ascii="Helvetica" w:eastAsia="Times New Roman" w:hAnsi="Helvetica" w:cs="Times New Roman"/>
          <w:sz w:val="21"/>
          <w:szCs w:val="21"/>
        </w:rPr>
        <w:t>Dagg</w:t>
      </w:r>
      <w:proofErr w:type="spellEnd"/>
      <w:r>
        <w:rPr>
          <w:rFonts w:ascii="Helvetica" w:eastAsia="Times New Roman" w:hAnsi="Helvetica" w:cs="Times New Roman"/>
          <w:sz w:val="21"/>
          <w:szCs w:val="21"/>
        </w:rPr>
        <w:t xml:space="preserve">, Chris Moy, Christian </w:t>
      </w:r>
      <w:proofErr w:type="spellStart"/>
      <w:r>
        <w:rPr>
          <w:rFonts w:ascii="Helvetica" w:eastAsia="Times New Roman" w:hAnsi="Helvetica" w:cs="Times New Roman"/>
          <w:sz w:val="21"/>
          <w:szCs w:val="21"/>
        </w:rPr>
        <w:t>Ohneiser</w:t>
      </w:r>
      <w:proofErr w:type="spellEnd"/>
    </w:p>
    <w:p w:rsidR="00597DC2" w:rsidRPr="00CE4EB5" w:rsidRDefault="00597DC2" w:rsidP="00597DC2">
      <w:pPr>
        <w:rPr>
          <w:rFonts w:ascii="Helvetica" w:eastAsia="Times New Roman" w:hAnsi="Helvetica" w:cs="Times New Roman"/>
          <w:sz w:val="21"/>
          <w:szCs w:val="21"/>
        </w:rPr>
      </w:pPr>
    </w:p>
    <w:p w:rsidR="00CE4EB5" w:rsidRPr="00CE4EB5" w:rsidRDefault="00CE4EB5" w:rsidP="00597DC2">
      <w:pPr>
        <w:rPr>
          <w:rFonts w:ascii="Helvetica" w:eastAsia="Times New Roman" w:hAnsi="Helvetica" w:cs="Times New Roman"/>
          <w:b/>
          <w:sz w:val="21"/>
          <w:szCs w:val="21"/>
        </w:rPr>
      </w:pPr>
      <w:r>
        <w:rPr>
          <w:rFonts w:ascii="Helvetica" w:eastAsia="Times New Roman" w:hAnsi="Helvetica" w:cs="Times New Roman"/>
          <w:b/>
          <w:sz w:val="21"/>
          <w:szCs w:val="21"/>
        </w:rPr>
        <w:t>Agenda:</w:t>
      </w:r>
    </w:p>
    <w:p w:rsidR="00847DFC" w:rsidRPr="00847DFC" w:rsidRDefault="00CE4EB5" w:rsidP="00597DC2">
      <w:pPr>
        <w:rPr>
          <w:rFonts w:ascii="Helvetica" w:eastAsia="Times New Roman" w:hAnsi="Helvetica" w:cs="Times New Roman"/>
          <w:i/>
          <w:sz w:val="21"/>
          <w:szCs w:val="21"/>
        </w:rPr>
      </w:pPr>
      <w:r w:rsidRPr="00CE4EB5">
        <w:rPr>
          <w:rFonts w:ascii="Helvetica" w:eastAsia="Times New Roman" w:hAnsi="Helvetica" w:cs="Times New Roman"/>
          <w:b/>
          <w:sz w:val="21"/>
          <w:szCs w:val="21"/>
        </w:rPr>
        <w:t>1. ORCA status/updates</w:t>
      </w:r>
    </w:p>
    <w:p w:rsidR="00847DFC" w:rsidRPr="00F61D82" w:rsidRDefault="00847DFC" w:rsidP="0096523E">
      <w:pPr>
        <w:rPr>
          <w:rFonts w:ascii="Helvetica" w:eastAsia="Times New Roman" w:hAnsi="Helvetica" w:cs="Times New Roman"/>
          <w:i/>
          <w:sz w:val="21"/>
          <w:szCs w:val="21"/>
        </w:rPr>
      </w:pPr>
      <w:r w:rsidRPr="00F61D82">
        <w:rPr>
          <w:rFonts w:ascii="Helvetica" w:eastAsia="Times New Roman" w:hAnsi="Helvetica" w:cs="Times New Roman"/>
          <w:sz w:val="21"/>
          <w:szCs w:val="21"/>
        </w:rPr>
        <w:t>We are currently working on the future budget strategy for ORCA. Notes about this have been circulated only to the management committee. Please request these from Bob if you think that you should see them.</w:t>
      </w:r>
      <w:bookmarkStart w:id="0" w:name="_GoBack"/>
      <w:bookmarkEnd w:id="0"/>
    </w:p>
    <w:p w:rsidR="0023198E" w:rsidRPr="00F61D82" w:rsidRDefault="0023198E" w:rsidP="00597DC2">
      <w:pPr>
        <w:rPr>
          <w:rFonts w:ascii="Helvetica" w:eastAsia="Times New Roman" w:hAnsi="Helvetica" w:cs="Times New Roman"/>
          <w:i/>
          <w:sz w:val="21"/>
          <w:szCs w:val="21"/>
        </w:rPr>
      </w:pPr>
    </w:p>
    <w:p w:rsidR="0023198E" w:rsidRDefault="0023198E" w:rsidP="00597DC2">
      <w:pPr>
        <w:rPr>
          <w:rFonts w:ascii="Helvetica" w:eastAsia="Times New Roman" w:hAnsi="Helvetica" w:cs="Times New Roman"/>
          <w:sz w:val="21"/>
          <w:szCs w:val="21"/>
        </w:rPr>
      </w:pPr>
      <w:r>
        <w:rPr>
          <w:rFonts w:ascii="Helvetica" w:eastAsia="Times New Roman" w:hAnsi="Helvetica" w:cs="Times New Roman"/>
          <w:sz w:val="21"/>
          <w:szCs w:val="21"/>
        </w:rPr>
        <w:t>Next steps for the facility</w:t>
      </w:r>
    </w:p>
    <w:p w:rsidR="0023198E" w:rsidRDefault="0023198E" w:rsidP="00597DC2">
      <w:pPr>
        <w:rPr>
          <w:rFonts w:ascii="Helvetica" w:eastAsia="Times New Roman" w:hAnsi="Helvetica" w:cs="Times New Roman"/>
          <w:sz w:val="21"/>
          <w:szCs w:val="21"/>
        </w:rPr>
      </w:pPr>
      <w:r>
        <w:rPr>
          <w:rFonts w:ascii="Helvetica" w:eastAsia="Times New Roman" w:hAnsi="Helvetica" w:cs="Times New Roman"/>
          <w:sz w:val="21"/>
          <w:szCs w:val="21"/>
        </w:rPr>
        <w:t>- Bob is going overseas at the end of the month.</w:t>
      </w:r>
    </w:p>
    <w:p w:rsidR="0023198E" w:rsidRDefault="0023198E"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 Shelving for office and containers and wax boxes for </w:t>
      </w:r>
      <w:proofErr w:type="spellStart"/>
      <w:r>
        <w:rPr>
          <w:rFonts w:ascii="Helvetica" w:eastAsia="Times New Roman" w:hAnsi="Helvetica" w:cs="Times New Roman"/>
          <w:sz w:val="21"/>
          <w:szCs w:val="21"/>
        </w:rPr>
        <w:t>Tangawai</w:t>
      </w:r>
      <w:proofErr w:type="spellEnd"/>
      <w:r>
        <w:rPr>
          <w:rFonts w:ascii="Helvetica" w:eastAsia="Times New Roman" w:hAnsi="Helvetica" w:cs="Times New Roman"/>
          <w:sz w:val="21"/>
          <w:szCs w:val="21"/>
        </w:rPr>
        <w:t xml:space="preserve"> Core on order, expected deliver 16 Aug.</w:t>
      </w:r>
    </w:p>
    <w:p w:rsidR="0023198E" w:rsidRDefault="0023198E"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 Pallets out at Sawyer’s Bay container and Ray is organising students to put all non-refrigerated cores currently at Sawyers Bay onto pallets and plastic wrap them so they can be moved into ORCA by Fairfield Transport. </w:t>
      </w:r>
    </w:p>
    <w:p w:rsidR="0023198E" w:rsidRDefault="0023198E"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 Coevally some </w:t>
      </w:r>
      <w:r w:rsidR="00A02C1A">
        <w:rPr>
          <w:rFonts w:ascii="Helvetica" w:eastAsia="Times New Roman" w:hAnsi="Helvetica" w:cs="Times New Roman"/>
          <w:sz w:val="21"/>
          <w:szCs w:val="21"/>
        </w:rPr>
        <w:t>pallets will be stacked next to Chris’ container.</w:t>
      </w:r>
    </w:p>
    <w:p w:rsidR="0023198E" w:rsidRDefault="0023198E"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 There are still 3 containers to bring in here = </w:t>
      </w:r>
      <w:proofErr w:type="spellStart"/>
      <w:r>
        <w:rPr>
          <w:rFonts w:ascii="Helvetica" w:eastAsia="Times New Roman" w:hAnsi="Helvetica" w:cs="Times New Roman"/>
          <w:sz w:val="21"/>
          <w:szCs w:val="21"/>
        </w:rPr>
        <w:t>Hocken</w:t>
      </w:r>
      <w:proofErr w:type="spellEnd"/>
      <w:r>
        <w:rPr>
          <w:rFonts w:ascii="Helvetica" w:eastAsia="Times New Roman" w:hAnsi="Helvetica" w:cs="Times New Roman"/>
          <w:sz w:val="21"/>
          <w:szCs w:val="21"/>
        </w:rPr>
        <w:t xml:space="preserve">, DFDP and Chris Moy’s. </w:t>
      </w:r>
    </w:p>
    <w:p w:rsidR="00A02C1A" w:rsidRDefault="00A02C1A" w:rsidP="00597DC2">
      <w:pPr>
        <w:rPr>
          <w:rFonts w:ascii="Helvetica" w:eastAsia="Times New Roman" w:hAnsi="Helvetica" w:cs="Times New Roman"/>
          <w:sz w:val="21"/>
          <w:szCs w:val="21"/>
        </w:rPr>
      </w:pPr>
      <w:r>
        <w:rPr>
          <w:rFonts w:ascii="Helvetica" w:eastAsia="Times New Roman" w:hAnsi="Helvetica" w:cs="Times New Roman"/>
          <w:sz w:val="21"/>
          <w:szCs w:val="21"/>
        </w:rPr>
        <w:t>- It will take until next year to finish moving stuff from Geology to here. There will need to be some rationalisation during it.</w:t>
      </w:r>
    </w:p>
    <w:p w:rsidR="00A02C1A" w:rsidRDefault="00A02C1A" w:rsidP="00597DC2">
      <w:pPr>
        <w:rPr>
          <w:rFonts w:ascii="Helvetica" w:eastAsia="Times New Roman" w:hAnsi="Helvetica" w:cs="Times New Roman"/>
          <w:sz w:val="21"/>
          <w:szCs w:val="21"/>
        </w:rPr>
      </w:pPr>
      <w:r>
        <w:rPr>
          <w:rFonts w:ascii="Helvetica" w:eastAsia="Times New Roman" w:hAnsi="Helvetica" w:cs="Times New Roman"/>
          <w:sz w:val="21"/>
          <w:szCs w:val="21"/>
        </w:rPr>
        <w:t>- Also currently working on updating transitional facility document to reflect the changes in locations of where stuff is stored.</w:t>
      </w:r>
    </w:p>
    <w:p w:rsidR="00A02C1A" w:rsidRDefault="00A02C1A" w:rsidP="00597DC2">
      <w:pPr>
        <w:rPr>
          <w:rFonts w:ascii="Helvetica" w:eastAsia="Times New Roman" w:hAnsi="Helvetica" w:cs="Times New Roman"/>
          <w:sz w:val="21"/>
          <w:szCs w:val="21"/>
        </w:rPr>
      </w:pPr>
      <w:r>
        <w:rPr>
          <w:rFonts w:ascii="Helvetica" w:eastAsia="Times New Roman" w:hAnsi="Helvetica" w:cs="Times New Roman"/>
          <w:sz w:val="21"/>
          <w:szCs w:val="21"/>
        </w:rPr>
        <w:t>- We hope that Prop Services will be able to put up the fence then. If that happens….</w:t>
      </w:r>
    </w:p>
    <w:p w:rsidR="00A02C1A" w:rsidRDefault="00A02C1A"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- 15 Sept MPI audit of other University facilities… could also come and check here and approve it as a transitional facility. </w:t>
      </w:r>
    </w:p>
    <w:p w:rsidR="00A02C1A" w:rsidRDefault="00A02C1A" w:rsidP="00597DC2">
      <w:pPr>
        <w:rPr>
          <w:rFonts w:ascii="Helvetica" w:eastAsia="Times New Roman" w:hAnsi="Helvetica" w:cs="Times New Roman"/>
          <w:sz w:val="21"/>
          <w:szCs w:val="21"/>
        </w:rPr>
      </w:pPr>
      <w:r>
        <w:rPr>
          <w:rFonts w:ascii="Helvetica" w:eastAsia="Times New Roman" w:hAnsi="Helvetica" w:cs="Times New Roman"/>
          <w:sz w:val="21"/>
          <w:szCs w:val="21"/>
        </w:rPr>
        <w:t>- Bob is here in Dunedin until 1 Sept, then from 21 Oct – 31 Oct, 6 Dec – 20 Dec, then ~ 2 Feb.</w:t>
      </w:r>
    </w:p>
    <w:p w:rsidR="00A02C1A" w:rsidRDefault="00A02C1A" w:rsidP="00597DC2">
      <w:pPr>
        <w:rPr>
          <w:rFonts w:ascii="Helvetica" w:eastAsia="Times New Roman" w:hAnsi="Helvetica" w:cs="Times New Roman"/>
          <w:sz w:val="21"/>
          <w:szCs w:val="21"/>
        </w:rPr>
      </w:pPr>
    </w:p>
    <w:p w:rsidR="00A02C1A" w:rsidRPr="00CE4EB5" w:rsidRDefault="00A02C1A"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Curator: At present we don’t know if we have budget for them. However, regardless, Bob would prefer not to have them start until early next year.  </w:t>
      </w:r>
    </w:p>
    <w:p w:rsidR="00597DC2" w:rsidRDefault="00597DC2" w:rsidP="00597DC2">
      <w:pPr>
        <w:rPr>
          <w:rFonts w:ascii="Helvetica" w:eastAsia="Times New Roman" w:hAnsi="Helvetica" w:cs="Times New Roman"/>
          <w:b/>
          <w:sz w:val="21"/>
          <w:szCs w:val="21"/>
        </w:rPr>
      </w:pPr>
    </w:p>
    <w:p w:rsidR="0023198E" w:rsidRDefault="00CE4EB5" w:rsidP="00597DC2">
      <w:pPr>
        <w:rPr>
          <w:rFonts w:ascii="Helvetica" w:eastAsia="Times New Roman" w:hAnsi="Helvetica" w:cs="Times New Roman"/>
          <w:b/>
          <w:sz w:val="21"/>
          <w:szCs w:val="21"/>
        </w:rPr>
      </w:pPr>
      <w:r w:rsidRPr="00CE4EB5">
        <w:rPr>
          <w:rFonts w:ascii="Helvetica" w:eastAsia="Times New Roman" w:hAnsi="Helvetica" w:cs="Times New Roman"/>
          <w:b/>
          <w:sz w:val="21"/>
          <w:szCs w:val="21"/>
        </w:rPr>
        <w:t>2. Contents of recent ANZIC Bulletin</w:t>
      </w:r>
    </w:p>
    <w:p w:rsidR="00597DC2" w:rsidRPr="00597DC2" w:rsidRDefault="00597DC2" w:rsidP="00597DC2">
      <w:pPr>
        <w:rPr>
          <w:rFonts w:ascii="Helvetica" w:eastAsia="Times New Roman" w:hAnsi="Helvetica" w:cs="Times New Roman"/>
          <w:sz w:val="21"/>
          <w:szCs w:val="21"/>
        </w:rPr>
      </w:pPr>
      <w:r w:rsidRPr="00597DC2">
        <w:rPr>
          <w:rFonts w:ascii="Helvetica" w:eastAsia="Times New Roman" w:hAnsi="Helvetica" w:cs="Times New Roman"/>
          <w:sz w:val="21"/>
          <w:szCs w:val="21"/>
        </w:rPr>
        <w:t xml:space="preserve">See the </w:t>
      </w:r>
      <w:hyperlink r:id="rId5" w:history="1">
        <w:r w:rsidRPr="00597DC2">
          <w:rPr>
            <w:rStyle w:val="Hyperlink"/>
            <w:rFonts w:ascii="Helvetica" w:eastAsia="Times New Roman" w:hAnsi="Helvetica" w:cs="Times New Roman"/>
            <w:sz w:val="21"/>
            <w:szCs w:val="21"/>
          </w:rPr>
          <w:t>blog post</w:t>
        </w:r>
      </w:hyperlink>
    </w:p>
    <w:p w:rsidR="00597DC2" w:rsidRDefault="00CE4EB5" w:rsidP="00597DC2">
      <w:pPr>
        <w:rPr>
          <w:rFonts w:ascii="Helvetica" w:eastAsia="Times New Roman" w:hAnsi="Helvetica" w:cs="Times New Roman"/>
          <w:b/>
          <w:sz w:val="21"/>
          <w:szCs w:val="21"/>
        </w:rPr>
      </w:pPr>
      <w:r w:rsidRPr="00CE4EB5">
        <w:rPr>
          <w:rFonts w:ascii="Helvetica" w:eastAsia="Times New Roman" w:hAnsi="Helvetica" w:cs="Times New Roman"/>
          <w:b/>
          <w:sz w:val="21"/>
          <w:szCs w:val="21"/>
        </w:rPr>
        <w:br/>
        <w:t>3. Chris/Christina reporting on Expedition 383</w:t>
      </w:r>
    </w:p>
    <w:p w:rsidR="00597DC2" w:rsidRDefault="00597DC2"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2600m of core recovered from 6 sites, 3 in the central S Pacific, and 3 close to the Chilean margin. Longest composite core was 375m. Recovered material dating back to 8 Ma at two sites. Very </w:t>
      </w:r>
      <w:proofErr w:type="spellStart"/>
      <w:r>
        <w:rPr>
          <w:rFonts w:ascii="Helvetica" w:eastAsia="Times New Roman" w:hAnsi="Helvetica" w:cs="Times New Roman"/>
          <w:sz w:val="21"/>
          <w:szCs w:val="21"/>
        </w:rPr>
        <w:t>very</w:t>
      </w:r>
      <w:proofErr w:type="spellEnd"/>
      <w:r>
        <w:rPr>
          <w:rFonts w:ascii="Helvetica" w:eastAsia="Times New Roman" w:hAnsi="Helvetica" w:cs="Times New Roman"/>
          <w:sz w:val="21"/>
          <w:szCs w:val="21"/>
        </w:rPr>
        <w:t xml:space="preserve"> successful. More details </w:t>
      </w:r>
      <w:hyperlink r:id="rId6" w:history="1">
        <w:r w:rsidRPr="00646A4A">
          <w:rPr>
            <w:rStyle w:val="Hyperlink"/>
            <w:rFonts w:ascii="Helvetica" w:eastAsia="Times New Roman" w:hAnsi="Helvetica" w:cs="Times New Roman"/>
            <w:sz w:val="21"/>
            <w:szCs w:val="21"/>
          </w:rPr>
          <w:t>here</w:t>
        </w:r>
      </w:hyperlink>
      <w:r>
        <w:rPr>
          <w:rFonts w:ascii="Helvetica" w:eastAsia="Times New Roman" w:hAnsi="Helvetica" w:cs="Times New Roman"/>
          <w:sz w:val="21"/>
          <w:szCs w:val="21"/>
        </w:rPr>
        <w:t>.</w:t>
      </w:r>
    </w:p>
    <w:p w:rsidR="00646A4A" w:rsidRDefault="00CE4EB5" w:rsidP="00597DC2">
      <w:pPr>
        <w:rPr>
          <w:rFonts w:ascii="Helvetica" w:eastAsia="Times New Roman" w:hAnsi="Helvetica" w:cs="Times New Roman"/>
          <w:b/>
          <w:sz w:val="21"/>
          <w:szCs w:val="21"/>
        </w:rPr>
      </w:pPr>
      <w:r w:rsidRPr="00CE4EB5">
        <w:rPr>
          <w:rFonts w:ascii="Helvetica" w:eastAsia="Times New Roman" w:hAnsi="Helvetica" w:cs="Times New Roman"/>
          <w:b/>
          <w:sz w:val="21"/>
          <w:szCs w:val="21"/>
        </w:rPr>
        <w:br/>
        <w:t>4. Virginia will give a brief report on the recent MBIE Hikurangi Drilling project workshop in Wellington.</w:t>
      </w:r>
    </w:p>
    <w:p w:rsidR="00646A4A" w:rsidRDefault="00646A4A"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This was held on 31 August at GNS Science in Wellington. </w:t>
      </w:r>
    </w:p>
    <w:p w:rsidR="00646A4A" w:rsidRDefault="00646A4A"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It was great to hear about the excellent scientific outcomes from both drilling project datasets, and associated science, such </w:t>
      </w:r>
      <w:hyperlink r:id="rId7" w:history="1">
        <w:r w:rsidRPr="00646A4A">
          <w:rPr>
            <w:rStyle w:val="Hyperlink"/>
            <w:rFonts w:ascii="Helvetica" w:eastAsia="Times New Roman" w:hAnsi="Helvetica" w:cs="Times New Roman"/>
            <w:sz w:val="21"/>
            <w:szCs w:val="21"/>
          </w:rPr>
          <w:t>as seismicity monitoring</w:t>
        </w:r>
      </w:hyperlink>
      <w:r>
        <w:rPr>
          <w:rFonts w:ascii="Helvetica" w:eastAsia="Times New Roman" w:hAnsi="Helvetica" w:cs="Times New Roman"/>
          <w:sz w:val="21"/>
          <w:szCs w:val="21"/>
        </w:rPr>
        <w:t xml:space="preserve">. This testifies to the success of having a large block of funding to support science associated with IODP projects (this has 6.5M NZD support from the MBIE Endeavour fund). </w:t>
      </w:r>
    </w:p>
    <w:p w:rsidR="00646A4A" w:rsidRPr="00646A4A" w:rsidRDefault="00646A4A"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Virginia reported at the </w:t>
      </w:r>
      <w:proofErr w:type="spellStart"/>
      <w:r>
        <w:rPr>
          <w:rFonts w:ascii="Helvetica" w:eastAsia="Times New Roman" w:hAnsi="Helvetica" w:cs="Times New Roman"/>
          <w:sz w:val="21"/>
          <w:szCs w:val="21"/>
        </w:rPr>
        <w:t xml:space="preserve">workshop </w:t>
      </w:r>
      <w:proofErr w:type="spellEnd"/>
      <w:r>
        <w:rPr>
          <w:rFonts w:ascii="Helvetica" w:eastAsia="Times New Roman" w:hAnsi="Helvetica" w:cs="Times New Roman"/>
          <w:sz w:val="21"/>
          <w:szCs w:val="21"/>
        </w:rPr>
        <w:t xml:space="preserve">on acquisition and analysis of CT scans of Exp375 </w:t>
      </w:r>
      <w:proofErr w:type="spellStart"/>
      <w:r>
        <w:rPr>
          <w:rFonts w:ascii="Helvetica" w:eastAsia="Times New Roman" w:hAnsi="Helvetica" w:cs="Times New Roman"/>
          <w:sz w:val="21"/>
          <w:szCs w:val="21"/>
        </w:rPr>
        <w:t>drillcore</w:t>
      </w:r>
      <w:proofErr w:type="spellEnd"/>
      <w:r>
        <w:rPr>
          <w:rFonts w:ascii="Helvetica" w:eastAsia="Times New Roman" w:hAnsi="Helvetica" w:cs="Times New Roman"/>
          <w:sz w:val="21"/>
          <w:szCs w:val="21"/>
        </w:rPr>
        <w:t xml:space="preserve">, highlighting the capability of the </w:t>
      </w:r>
      <w:proofErr w:type="spellStart"/>
      <w:r>
        <w:rPr>
          <w:rFonts w:ascii="Helvetica" w:eastAsia="Times New Roman" w:hAnsi="Helvetica" w:cs="Times New Roman"/>
          <w:sz w:val="21"/>
          <w:szCs w:val="21"/>
        </w:rPr>
        <w:t>Avizo</w:t>
      </w:r>
      <w:proofErr w:type="spellEnd"/>
      <w:r>
        <w:rPr>
          <w:rFonts w:ascii="Helvetica" w:eastAsia="Times New Roman" w:hAnsi="Helvetica" w:cs="Times New Roman"/>
          <w:sz w:val="21"/>
          <w:szCs w:val="21"/>
        </w:rPr>
        <w:t xml:space="preserve"> workstation that is currently in Geology. She is trying to find a way to institute a network license for this software so that it can be accessed by others in the NZ community, but she is still working that out. There was definite interest from Auckland, NIWA, GNS, and Vic. However it would mean it could be remotely accessed by ORCA as well. </w:t>
      </w:r>
    </w:p>
    <w:p w:rsidR="00CE4EB5" w:rsidRDefault="00CE4EB5" w:rsidP="00597DC2">
      <w:pPr>
        <w:rPr>
          <w:rFonts w:ascii="Helvetica" w:eastAsia="Times New Roman" w:hAnsi="Helvetica" w:cs="Times New Roman"/>
          <w:b/>
          <w:sz w:val="21"/>
          <w:szCs w:val="21"/>
        </w:rPr>
      </w:pPr>
      <w:r w:rsidRPr="00CE4EB5">
        <w:rPr>
          <w:rFonts w:ascii="Helvetica" w:eastAsia="Times New Roman" w:hAnsi="Helvetica" w:cs="Times New Roman"/>
          <w:b/>
          <w:sz w:val="21"/>
          <w:szCs w:val="21"/>
        </w:rPr>
        <w:br/>
        <w:t>5. Any other business</w:t>
      </w:r>
    </w:p>
    <w:p w:rsidR="00597DC2" w:rsidRPr="00646A4A" w:rsidRDefault="00597DC2" w:rsidP="00597DC2">
      <w:pPr>
        <w:pStyle w:val="ListParagraph"/>
        <w:numPr>
          <w:ilvl w:val="0"/>
          <w:numId w:val="1"/>
        </w:numPr>
        <w:rPr>
          <w:rFonts w:ascii="Helvetica" w:eastAsia="Times New Roman" w:hAnsi="Helvetica" w:cs="Times New Roman"/>
          <w:sz w:val="21"/>
          <w:szCs w:val="21"/>
        </w:rPr>
      </w:pPr>
      <w:r w:rsidRPr="00646A4A">
        <w:rPr>
          <w:rFonts w:ascii="Helvetica" w:eastAsia="Times New Roman" w:hAnsi="Helvetica" w:cs="Times New Roman"/>
          <w:sz w:val="21"/>
          <w:szCs w:val="21"/>
        </w:rPr>
        <w:t>Succession of the Sci Drilling Meetings and organisation</w:t>
      </w:r>
    </w:p>
    <w:p w:rsidR="00597DC2" w:rsidRDefault="00597DC2" w:rsidP="00597DC2">
      <w:pPr>
        <w:rPr>
          <w:rFonts w:ascii="Helvetica" w:eastAsia="Times New Roman" w:hAnsi="Helvetica" w:cs="Times New Roman"/>
          <w:sz w:val="21"/>
          <w:szCs w:val="21"/>
        </w:rPr>
      </w:pPr>
      <w:r w:rsidRPr="00597DC2">
        <w:rPr>
          <w:rFonts w:ascii="Helvetica" w:eastAsia="Times New Roman" w:hAnsi="Helvetica" w:cs="Times New Roman"/>
          <w:sz w:val="21"/>
          <w:szCs w:val="21"/>
        </w:rPr>
        <w:t xml:space="preserve">Blog: lets link it into our </w:t>
      </w:r>
      <w:proofErr w:type="spellStart"/>
      <w:r w:rsidRPr="00597DC2">
        <w:rPr>
          <w:rFonts w:ascii="Helvetica" w:eastAsia="Times New Roman" w:hAnsi="Helvetica" w:cs="Times New Roman"/>
          <w:sz w:val="21"/>
          <w:szCs w:val="21"/>
        </w:rPr>
        <w:t xml:space="preserve">website. </w:t>
      </w:r>
      <w:proofErr w:type="spellEnd"/>
      <w:r w:rsidRPr="00597DC2">
        <w:rPr>
          <w:rFonts w:ascii="Helvetica" w:eastAsia="Times New Roman" w:hAnsi="Helvetica" w:cs="Times New Roman"/>
          <w:sz w:val="21"/>
          <w:szCs w:val="21"/>
          <w:highlight w:val="yellow"/>
        </w:rPr>
        <w:t>Virginia</w:t>
      </w:r>
      <w:r w:rsidRPr="00597DC2">
        <w:rPr>
          <w:rFonts w:ascii="Helvetica" w:eastAsia="Times New Roman" w:hAnsi="Helvetica" w:cs="Times New Roman"/>
          <w:sz w:val="21"/>
          <w:szCs w:val="21"/>
        </w:rPr>
        <w:t xml:space="preserve"> should ask Steve Read to try to make this happen. </w:t>
      </w:r>
    </w:p>
    <w:p w:rsidR="00597DC2" w:rsidRDefault="00597DC2" w:rsidP="00597DC2">
      <w:pPr>
        <w:rPr>
          <w:rFonts w:ascii="Helvetica" w:eastAsia="Times New Roman" w:hAnsi="Helvetica" w:cs="Times New Roman"/>
          <w:sz w:val="21"/>
          <w:szCs w:val="21"/>
        </w:rPr>
      </w:pPr>
      <w:r w:rsidRPr="00597DC2">
        <w:rPr>
          <w:rFonts w:ascii="Helvetica" w:eastAsia="Times New Roman" w:hAnsi="Helvetica" w:cs="Times New Roman"/>
          <w:sz w:val="21"/>
          <w:szCs w:val="21"/>
          <w:highlight w:val="yellow"/>
        </w:rPr>
        <w:lastRenderedPageBreak/>
        <w:t>Virginia</w:t>
      </w:r>
      <w:r>
        <w:rPr>
          <w:rFonts w:ascii="Helvetica" w:eastAsia="Times New Roman" w:hAnsi="Helvetica" w:cs="Times New Roman"/>
          <w:sz w:val="21"/>
          <w:szCs w:val="21"/>
        </w:rPr>
        <w:t xml:space="preserve"> also needs to update the name on Google Maps.</w:t>
      </w:r>
    </w:p>
    <w:p w:rsidR="00597DC2" w:rsidRDefault="00597DC2" w:rsidP="00597DC2">
      <w:pPr>
        <w:rPr>
          <w:rFonts w:ascii="Helvetica" w:eastAsia="Times New Roman" w:hAnsi="Helvetica" w:cs="Times New Roman"/>
          <w:sz w:val="21"/>
          <w:szCs w:val="21"/>
        </w:rPr>
      </w:pPr>
      <w:r>
        <w:rPr>
          <w:rFonts w:ascii="Helvetica" w:eastAsia="Times New Roman" w:hAnsi="Helvetica" w:cs="Times New Roman"/>
          <w:sz w:val="21"/>
          <w:szCs w:val="21"/>
        </w:rPr>
        <w:t xml:space="preserve">Who will lead the monthly meetings. </w:t>
      </w:r>
      <w:r w:rsidRPr="00597DC2">
        <w:rPr>
          <w:rFonts w:ascii="Helvetica" w:eastAsia="Times New Roman" w:hAnsi="Helvetica" w:cs="Times New Roman"/>
          <w:sz w:val="21"/>
          <w:szCs w:val="21"/>
          <w:highlight w:val="yellow"/>
        </w:rPr>
        <w:t>Christian?</w:t>
      </w:r>
      <w:r>
        <w:rPr>
          <w:rFonts w:ascii="Helvetica" w:eastAsia="Times New Roman" w:hAnsi="Helvetica" w:cs="Times New Roman"/>
          <w:sz w:val="21"/>
          <w:szCs w:val="21"/>
        </w:rPr>
        <w:t xml:space="preserve"> </w:t>
      </w:r>
    </w:p>
    <w:p w:rsidR="00597DC2" w:rsidRPr="00597DC2" w:rsidRDefault="00597DC2" w:rsidP="00597DC2">
      <w:pPr>
        <w:pStyle w:val="ListParagraph"/>
        <w:numPr>
          <w:ilvl w:val="0"/>
          <w:numId w:val="1"/>
        </w:numPr>
        <w:rPr>
          <w:rFonts w:ascii="Helvetica" w:eastAsia="Times New Roman" w:hAnsi="Helvetica" w:cs="Times New Roman"/>
          <w:sz w:val="21"/>
          <w:szCs w:val="21"/>
        </w:rPr>
      </w:pPr>
      <w:r>
        <w:rPr>
          <w:rFonts w:ascii="Helvetica" w:eastAsia="Times New Roman" w:hAnsi="Helvetica" w:cs="Times New Roman"/>
          <w:sz w:val="21"/>
          <w:szCs w:val="21"/>
        </w:rPr>
        <w:t>Grand opening of the facility will be in March 2020.</w:t>
      </w:r>
    </w:p>
    <w:p w:rsidR="00CE4EB5" w:rsidRDefault="00CE4EB5" w:rsidP="00597DC2">
      <w:pPr>
        <w:pStyle w:val="ListParagraph"/>
        <w:numPr>
          <w:ilvl w:val="0"/>
          <w:numId w:val="1"/>
        </w:numPr>
        <w:rPr>
          <w:rFonts w:ascii="Helvetica" w:eastAsia="Times New Roman" w:hAnsi="Helvetica" w:cs="Times New Roman"/>
          <w:sz w:val="21"/>
          <w:szCs w:val="21"/>
        </w:rPr>
      </w:pPr>
      <w:r w:rsidRPr="00597DC2">
        <w:rPr>
          <w:rFonts w:ascii="Helvetica" w:eastAsia="Times New Roman" w:hAnsi="Helvetica" w:cs="Times New Roman"/>
          <w:sz w:val="21"/>
          <w:szCs w:val="21"/>
        </w:rPr>
        <w:t xml:space="preserve">New IODP Science Plan Structure &amp; Road Map open for community comment until 26 August. See full announcement on the </w:t>
      </w:r>
      <w:hyperlink r:id="rId8" w:history="1">
        <w:r w:rsidRPr="00597DC2">
          <w:rPr>
            <w:rStyle w:val="Hyperlink"/>
            <w:rFonts w:ascii="Helvetica" w:eastAsia="Times New Roman" w:hAnsi="Helvetica" w:cs="Times New Roman"/>
            <w:sz w:val="21"/>
            <w:szCs w:val="21"/>
          </w:rPr>
          <w:t>blog.</w:t>
        </w:r>
      </w:hyperlink>
    </w:p>
    <w:p w:rsidR="00646A4A" w:rsidRPr="00597DC2" w:rsidRDefault="00646A4A" w:rsidP="00597DC2">
      <w:pPr>
        <w:pStyle w:val="ListParagraph"/>
        <w:numPr>
          <w:ilvl w:val="0"/>
          <w:numId w:val="1"/>
        </w:numPr>
        <w:rPr>
          <w:rFonts w:ascii="Helvetica" w:eastAsia="Times New Roman" w:hAnsi="Helvetica" w:cs="Times New Roman"/>
          <w:sz w:val="21"/>
          <w:szCs w:val="21"/>
        </w:rPr>
      </w:pPr>
      <w:r>
        <w:rPr>
          <w:rFonts w:ascii="Helvetica" w:eastAsia="Times New Roman" w:hAnsi="Helvetica" w:cs="Times New Roman"/>
          <w:sz w:val="21"/>
          <w:szCs w:val="21"/>
        </w:rPr>
        <w:t xml:space="preserve">There was discussion about Chris and Christina running lab classes in ORCA. </w:t>
      </w:r>
    </w:p>
    <w:p w:rsidR="00CE4EB5" w:rsidRPr="00CE4EB5" w:rsidRDefault="00CE4EB5" w:rsidP="00597DC2">
      <w:pPr>
        <w:rPr>
          <w:rFonts w:ascii="Helvetica" w:eastAsia="Times New Roman" w:hAnsi="Helvetica" w:cs="Times New Roman"/>
          <w:b/>
          <w:sz w:val="21"/>
          <w:szCs w:val="21"/>
        </w:rPr>
      </w:pPr>
    </w:p>
    <w:p w:rsidR="00386376" w:rsidRPr="00CE4EB5" w:rsidRDefault="00386376" w:rsidP="00597DC2">
      <w:pPr>
        <w:rPr>
          <w:b/>
        </w:rPr>
      </w:pPr>
    </w:p>
    <w:sectPr w:rsidR="00386376" w:rsidRPr="00CE4EB5" w:rsidSect="00A57B9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51E02"/>
    <w:multiLevelType w:val="hybridMultilevel"/>
    <w:tmpl w:val="DEAAA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B5"/>
    <w:rsid w:val="00032180"/>
    <w:rsid w:val="0023198E"/>
    <w:rsid w:val="00300EE5"/>
    <w:rsid w:val="00386376"/>
    <w:rsid w:val="00597DC2"/>
    <w:rsid w:val="00646A4A"/>
    <w:rsid w:val="006A1EE0"/>
    <w:rsid w:val="00847DFC"/>
    <w:rsid w:val="0096523E"/>
    <w:rsid w:val="00A02A6C"/>
    <w:rsid w:val="00A02C1A"/>
    <w:rsid w:val="00A57B98"/>
    <w:rsid w:val="00AB355A"/>
    <w:rsid w:val="00BC1C8F"/>
    <w:rsid w:val="00CE4EB5"/>
    <w:rsid w:val="00F35064"/>
    <w:rsid w:val="00F5241A"/>
    <w:rsid w:val="00F61D82"/>
    <w:rsid w:val="00F8646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B80F021"/>
  <w15:chartTrackingRefBased/>
  <w15:docId w15:val="{E2477950-6D8D-894C-B6E2-E0726D34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E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B5"/>
    <w:pPr>
      <w:ind w:left="720"/>
      <w:contextualSpacing/>
    </w:pPr>
  </w:style>
  <w:style w:type="character" w:customStyle="1" w:styleId="Heading2Char">
    <w:name w:val="Heading 2 Char"/>
    <w:basedOn w:val="DefaultParagraphFont"/>
    <w:link w:val="Heading2"/>
    <w:uiPriority w:val="9"/>
    <w:semiHidden/>
    <w:rsid w:val="00CE4EB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E4EB5"/>
    <w:rPr>
      <w:color w:val="0563C1" w:themeColor="hyperlink"/>
      <w:u w:val="single"/>
    </w:rPr>
  </w:style>
  <w:style w:type="character" w:styleId="UnresolvedMention">
    <w:name w:val="Unresolved Mention"/>
    <w:basedOn w:val="DefaultParagraphFont"/>
    <w:uiPriority w:val="99"/>
    <w:semiHidden/>
    <w:unhideWhenUsed/>
    <w:rsid w:val="00CE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79449">
      <w:bodyDiv w:val="1"/>
      <w:marLeft w:val="0"/>
      <w:marRight w:val="0"/>
      <w:marTop w:val="0"/>
      <w:marBottom w:val="0"/>
      <w:divBdr>
        <w:top w:val="none" w:sz="0" w:space="0" w:color="auto"/>
        <w:left w:val="none" w:sz="0" w:space="0" w:color="auto"/>
        <w:bottom w:val="none" w:sz="0" w:space="0" w:color="auto"/>
        <w:right w:val="none" w:sz="0" w:space="0" w:color="auto"/>
      </w:divBdr>
    </w:div>
    <w:div w:id="780103133">
      <w:bodyDiv w:val="1"/>
      <w:marLeft w:val="0"/>
      <w:marRight w:val="0"/>
      <w:marTop w:val="0"/>
      <w:marBottom w:val="0"/>
      <w:divBdr>
        <w:top w:val="none" w:sz="0" w:space="0" w:color="auto"/>
        <w:left w:val="none" w:sz="0" w:space="0" w:color="auto"/>
        <w:bottom w:val="none" w:sz="0" w:space="0" w:color="auto"/>
        <w:right w:val="none" w:sz="0" w:space="0" w:color="auto"/>
      </w:divBdr>
      <w:divsChild>
        <w:div w:id="262493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57013">
              <w:marLeft w:val="0"/>
              <w:marRight w:val="0"/>
              <w:marTop w:val="0"/>
              <w:marBottom w:val="0"/>
              <w:divBdr>
                <w:top w:val="none" w:sz="0" w:space="0" w:color="auto"/>
                <w:left w:val="none" w:sz="0" w:space="0" w:color="auto"/>
                <w:bottom w:val="none" w:sz="0" w:space="0" w:color="auto"/>
                <w:right w:val="none" w:sz="0" w:space="0" w:color="auto"/>
              </w:divBdr>
              <w:divsChild>
                <w:div w:id="858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otago.ac.nz/drill-otago/2019/08/07/new-science-plan-structure-road-map-open-for-community-comment-through-26-august/" TargetMode="External"/><Relationship Id="rId3" Type="http://schemas.openxmlformats.org/officeDocument/2006/relationships/settings" Target="settings.xml"/><Relationship Id="rId7" Type="http://schemas.openxmlformats.org/officeDocument/2006/relationships/hyperlink" Target="https://royalsociety.org.nz/research/taking-the-pulse-of-the-hikurangi-subduction-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odp.us17.list-manage.com/track/click?u=9cf3109dfd45d5d26c57f2add&amp;id=1f8d2ded6a&amp;e=bccab12b19" TargetMode="External"/><Relationship Id="rId5" Type="http://schemas.openxmlformats.org/officeDocument/2006/relationships/hyperlink" Target="https://blogs.otago.ac.nz/drill-otago/2019/06/18/june-2019-anzic-bulle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Toy</dc:creator>
  <cp:keywords/>
  <dc:description/>
  <cp:lastModifiedBy>Virginia Toy</cp:lastModifiedBy>
  <cp:revision>2</cp:revision>
  <dcterms:created xsi:type="dcterms:W3CDTF">2019-08-08T01:04:00Z</dcterms:created>
  <dcterms:modified xsi:type="dcterms:W3CDTF">2019-08-08T01:04:00Z</dcterms:modified>
</cp:coreProperties>
</file>